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34" w:rsidRDefault="002E524C" w:rsidP="002E524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E524C" w:rsidRDefault="002E524C" w:rsidP="00903934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jc w:val="center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 aplikacji sędziowskiej/prokuratorskiej</w:t>
      </w:r>
    </w:p>
    <w:p w:rsidR="002E524C" w:rsidRPr="004E25DB" w:rsidRDefault="002E524C" w:rsidP="002E524C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za okres praktyki </w:t>
      </w:r>
    </w:p>
    <w:p w:rsidR="002E524C" w:rsidRPr="00923546" w:rsidRDefault="002E524C" w:rsidP="002E524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</w:p>
    <w:p w:rsidR="002E524C" w:rsidRDefault="002E524C" w:rsidP="002E524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D0051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 dniu</w:t>
      </w:r>
      <w:r w:rsidR="00D0051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…………………………</w:t>
      </w:r>
    </w:p>
    <w:p w:rsidR="002E524C" w:rsidRDefault="002E524C" w:rsidP="0090393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2E524C" w:rsidRPr="00E46EA6" w:rsidTr="009B3A6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2E524C" w:rsidRPr="00E46EA6" w:rsidTr="009B3A6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E524C" w:rsidRPr="00E46EA6" w:rsidTr="009B3A61">
        <w:trPr>
          <w:trHeight w:val="1719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Default="002E524C" w:rsidP="009039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zapoznanie się zasadami przeprowadzania oględzin </w:t>
            </w:r>
            <w:r w:rsidR="00903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sporządzania dokumentacji związanej z oględzinami, w tym głównie protokołu oględzin; sporządzanie projektu protokołu oględzin miejsca, rzeczy lub osoby.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E524C" w:rsidRPr="00E46EA6" w:rsidTr="009B3A6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4E18B4" w:rsidRDefault="002E524C" w:rsidP="002E5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oględzinach miejsc, rzeczy lub osób, </w:t>
            </w:r>
            <w:r w:rsidR="00090FA4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miarę możliwości w oględzinach miejsca wypadku drogowego, pożaru lub katastrofy</w:t>
            </w:r>
            <w:r w:rsidR="002E1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E524C" w:rsidRPr="00E46EA6" w:rsidTr="009B3A61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Default="002E524C" w:rsidP="002E524C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zapoznanie z aktami spraw zawierającymi zdjęcia, </w:t>
            </w:r>
            <w:r w:rsidR="00090FA4">
              <w:rPr>
                <w:rFonts w:ascii="Times New Roman" w:hAnsi="Times New Roman" w:cs="Times New Roman"/>
                <w:sz w:val="24"/>
                <w:szCs w:val="24"/>
              </w:rPr>
              <w:t>szkice lub zapisy video wykonanych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podczas oględzin, a także zapoznanie się </w:t>
            </w:r>
            <w:r w:rsidR="009039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techniką dokumentowania </w:t>
            </w:r>
            <w:r w:rsidR="00903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protokole zastanych miejsc, rzeczy, osób z umiejscowieniem </w:t>
            </w:r>
            <w:r w:rsidR="009039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oznaczeniem śladów kryminalistycznych.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E524C" w:rsidRPr="00E46EA6" w:rsidTr="009B3A6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Default="002E524C" w:rsidP="002E5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zapoznanie z zasadami zabezpieczania śladów kryminalistycznych, ich nośników oraz rzeczy mogących mieć związek z przestępstwem.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E524C" w:rsidRPr="00E46EA6" w:rsidTr="009B3A6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Default="002E524C" w:rsidP="002E52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3C25">
              <w:rPr>
                <w:rFonts w:ascii="Times New Roman" w:hAnsi="Times New Roman" w:cs="Times New Roman"/>
                <w:sz w:val="24"/>
                <w:szCs w:val="24"/>
              </w:rPr>
              <w:t>nabycie umiejętności w zakresie formułowania pytań do biegłych oraz oceny prawidłowości pozyskanych opinii wydanych przez biegłych różnych specjalności.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E524C" w:rsidRPr="00E46EA6" w:rsidTr="009B3A6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2E524C" w:rsidRPr="00E46EA6" w:rsidTr="009B3A6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wykonywanych przez prokuratora (patrona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E524C" w:rsidRPr="00E46EA6" w:rsidTr="009B3A61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2. porządkowanie akt, numeracja.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24C" w:rsidRPr="00923546" w:rsidRDefault="002E524C" w:rsidP="009B3A6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03934" w:rsidRDefault="00903934" w:rsidP="002E524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E524C" w:rsidRDefault="002E524C" w:rsidP="002E524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2E524C" w:rsidRPr="00923546" w:rsidRDefault="002E524C" w:rsidP="002E524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E524C" w:rsidRPr="00923546" w:rsidRDefault="002E524C" w:rsidP="002E524C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2"/>
    </w:p>
    <w:p w:rsidR="002E524C" w:rsidRPr="00923546" w:rsidRDefault="002E524C" w:rsidP="002E524C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2E524C" w:rsidRPr="00923546" w:rsidRDefault="002E524C" w:rsidP="002E524C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2E524C" w:rsidRDefault="002E524C" w:rsidP="002E524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E524C" w:rsidRDefault="002E524C" w:rsidP="002E524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2E524C" w:rsidRPr="00923546" w:rsidRDefault="002E524C" w:rsidP="002E524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2E524C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2E524C" w:rsidRDefault="002E524C" w:rsidP="002E524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2E524C" w:rsidRPr="00923546" w:rsidRDefault="002E524C" w:rsidP="002E524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E524C" w:rsidRPr="00923546" w:rsidRDefault="002E524C" w:rsidP="002E524C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2E524C" w:rsidRDefault="002E524C" w:rsidP="002E524C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2E524C" w:rsidRDefault="002E524C" w:rsidP="002E524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E524C" w:rsidRPr="00923546" w:rsidRDefault="002E524C" w:rsidP="002E524C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E524C" w:rsidRDefault="002E524C" w:rsidP="002E524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2E524C" w:rsidRPr="00923546" w:rsidRDefault="002E524C" w:rsidP="002E524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E524C" w:rsidRDefault="002E524C" w:rsidP="002E524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2E524C" w:rsidRDefault="002E524C" w:rsidP="002E524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E524C" w:rsidRPr="00923546" w:rsidRDefault="002E524C" w:rsidP="002E524C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E524C" w:rsidRDefault="002E524C" w:rsidP="002E524C">
      <w:pPr>
        <w:spacing w:before="100" w:beforeAutospacing="1" w:after="100" w:afterAutospacing="1" w:line="240" w:lineRule="auto"/>
        <w:ind w:left="6760"/>
      </w:pPr>
      <w:r w:rsidRPr="00923546">
        <w:rPr>
          <w:rFonts w:ascii="Times New Roman" w:hAnsi="Times New Roman" w:cs="Times New Roman"/>
          <w:sz w:val="23"/>
          <w:szCs w:val="23"/>
        </w:rPr>
        <w:t>Podpis patrona praktyki</w:t>
      </w:r>
    </w:p>
    <w:p w:rsidR="000B4076" w:rsidRDefault="000B4076"/>
    <w:sectPr w:rsidR="000B407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4C"/>
    <w:rsid w:val="00090FA4"/>
    <w:rsid w:val="000B4076"/>
    <w:rsid w:val="002E1335"/>
    <w:rsid w:val="002E524C"/>
    <w:rsid w:val="00903934"/>
    <w:rsid w:val="009F3C25"/>
    <w:rsid w:val="00D0051F"/>
    <w:rsid w:val="00FC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4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24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4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2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2</cp:revision>
  <cp:lastPrinted>2019-01-08T10:06:00Z</cp:lastPrinted>
  <dcterms:created xsi:type="dcterms:W3CDTF">2019-01-10T11:34:00Z</dcterms:created>
  <dcterms:modified xsi:type="dcterms:W3CDTF">2019-01-10T11:34:00Z</dcterms:modified>
</cp:coreProperties>
</file>