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6F14B9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both"/>
      </w:pPr>
      <w:r>
        <w:t>OPINIA PATRONA PRAKTYKI WRAZ Z OCENĄ PRZEBIEGU PRAKTYKI dotycząca aplikanta aplikacji sędziowskiej/prokuratorskiej</w:t>
      </w:r>
      <w:r w:rsidR="00DC0091">
        <w:t xml:space="preserve"> 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  <w:r w:rsidR="008C049B">
        <w:t>………………………………………….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  <w:r w:rsidR="008C049B">
        <w:t>…………………………………………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  <w:r w:rsidR="008C049B">
        <w:t>…………………………………………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  <w:r w:rsidR="008C049B">
        <w:t>..</w:t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p w:rsidR="006A3947" w:rsidRDefault="006A3947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6A3947" w:rsidRDefault="006A3947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A666F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A666F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4A20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Analiza a</w:t>
            </w:r>
            <w:r w:rsidR="003B2873" w:rsidRPr="003B2873">
              <w:rPr>
                <w:rFonts w:ascii="Times New Roman" w:hAnsi="Times New Roman"/>
                <w:sz w:val="24"/>
                <w:szCs w:val="24"/>
              </w:rPr>
              <w:t xml:space="preserve">kt spraw na etapie bezpośrednio </w:t>
            </w:r>
            <w:r w:rsidRPr="003B2873">
              <w:rPr>
                <w:rFonts w:ascii="Times New Roman" w:hAnsi="Times New Roman"/>
                <w:sz w:val="24"/>
                <w:szCs w:val="24"/>
              </w:rPr>
              <w:t>poprzedzającym wydanie wyroku, skoncentrowana na ocenie materiału dowodowego, przygotowaniu i wydaniu końcowego orzeczenia;</w:t>
            </w:r>
          </w:p>
          <w:p w:rsidR="00B04DBC" w:rsidRPr="003B2873" w:rsidRDefault="00B04DBC" w:rsidP="004A20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4A20BA" w:rsidTr="00A666F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4A20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 xml:space="preserve">Zapoznanie się z czynnościami wykonywanymi przez sędziego w związku z wznowieniem przewodu sądowego oraz skierowaniem sprawy na posiedzenie w trybie art. 420 par. 1 i 2 </w:t>
            </w:r>
            <w:proofErr w:type="spellStart"/>
            <w:r w:rsidRPr="003B2873">
              <w:rPr>
                <w:rFonts w:ascii="Times New Roman" w:hAnsi="Times New Roman"/>
                <w:sz w:val="24"/>
                <w:szCs w:val="24"/>
              </w:rPr>
              <w:t>kpk</w:t>
            </w:r>
            <w:proofErr w:type="spellEnd"/>
            <w:r w:rsidRPr="003B28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Default="004A20BA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4A20BA" w:rsidP="004A20B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Sporządzanie projektów następujących decyzji procesowych</w:t>
            </w:r>
            <w:r w:rsidR="00996924" w:rsidRPr="003B287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>
            <w:pPr>
              <w:rPr>
                <w:lang w:val="pl-PL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3B0DD0" w:rsidTr="00A666F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3B2873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3B2873" w:rsidRDefault="004A20BA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Wyroku skazującego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3B2873" w:rsidRDefault="003B0DD0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4A20BA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Wyroku uniewinniającego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4A20BA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Wyroku warunkowo umarzającego postępowanie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4B9" w:rsidRPr="003B2873" w:rsidRDefault="004A20BA" w:rsidP="004A20BA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 xml:space="preserve">Wyroku umarzającego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6A3947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6A3947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4A20BA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 xml:space="preserve">Wyroku łącznego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6A3947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</w:tr>
      <w:tr w:rsidR="006A3947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6A3947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4A20BA" w:rsidP="004A20BA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 xml:space="preserve">Postanowienia o uzupełnieniu wyroku w trybie art.420 par. 1 i 2 </w:t>
            </w:r>
            <w:proofErr w:type="spellStart"/>
            <w:r w:rsidRPr="003B2873">
              <w:rPr>
                <w:sz w:val="24"/>
                <w:szCs w:val="24"/>
              </w:rPr>
              <w:t>kpk</w:t>
            </w:r>
            <w:proofErr w:type="spellEnd"/>
            <w:r w:rsidRPr="003B2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6A3947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4A20BA" w:rsidP="004A20BA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 xml:space="preserve">Postanowienia o ustaleniu kosztów procesu w trybie art.626 par. 2 </w:t>
            </w:r>
            <w:proofErr w:type="spellStart"/>
            <w:r w:rsidRPr="003B2873">
              <w:rPr>
                <w:sz w:val="24"/>
                <w:szCs w:val="24"/>
              </w:rPr>
              <w:t>kpk</w:t>
            </w:r>
            <w:proofErr w:type="spellEnd"/>
            <w:r w:rsidRPr="003B2873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B04DBC" w:rsidTr="00587578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3B287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Sporządzanie projektów uzasadnień w/w orzeczeń;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4A20BA" w:rsidTr="00587578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4A20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Obliczanie wydatków poniesionych w toku procesu przez Skarb Państwa;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Default="004A20BA" w:rsidP="00B04DBC">
            <w:pPr>
              <w:rPr>
                <w:sz w:val="10"/>
                <w:szCs w:val="10"/>
              </w:rPr>
            </w:pPr>
          </w:p>
        </w:tc>
      </w:tr>
      <w:tr w:rsidR="00B04DBC" w:rsidTr="00A666F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A666F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1</w:t>
            </w:r>
            <w:r w:rsidRPr="003B287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A666F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2</w:t>
            </w:r>
            <w:r w:rsidRPr="003B287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587578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6A3947" w:rsidRDefault="00071C44" w:rsidP="006A394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4A20BA" w:rsidRDefault="004A20BA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lastRenderedPageBreak/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D84214" w:rsidRDefault="00071C44" w:rsidP="006A3947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870F8B" w:rsidRDefault="00071C44" w:rsidP="006A3947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 xml:space="preserve">Dodatkowe uwagi patrona, dotyczące </w:t>
      </w:r>
      <w:r w:rsidR="006A3947">
        <w:t>aplikanta lub przebiegu praktyk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D4F431CA"/>
    <w:lvl w:ilvl="0" w:tplc="8778983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F1027"/>
    <w:rsid w:val="00154F28"/>
    <w:rsid w:val="0019474F"/>
    <w:rsid w:val="001C651D"/>
    <w:rsid w:val="00240A34"/>
    <w:rsid w:val="0027747E"/>
    <w:rsid w:val="002C21D7"/>
    <w:rsid w:val="002E2C66"/>
    <w:rsid w:val="002F7EAB"/>
    <w:rsid w:val="0034222A"/>
    <w:rsid w:val="00396378"/>
    <w:rsid w:val="003B0DD0"/>
    <w:rsid w:val="003B2873"/>
    <w:rsid w:val="003B7674"/>
    <w:rsid w:val="004163B8"/>
    <w:rsid w:val="00480247"/>
    <w:rsid w:val="004A20BA"/>
    <w:rsid w:val="005037E9"/>
    <w:rsid w:val="00587578"/>
    <w:rsid w:val="005A2E47"/>
    <w:rsid w:val="006A3947"/>
    <w:rsid w:val="006F14B9"/>
    <w:rsid w:val="00792F98"/>
    <w:rsid w:val="007B320B"/>
    <w:rsid w:val="007B6F51"/>
    <w:rsid w:val="00870F8B"/>
    <w:rsid w:val="00887D60"/>
    <w:rsid w:val="008C049B"/>
    <w:rsid w:val="009071C4"/>
    <w:rsid w:val="00980BC3"/>
    <w:rsid w:val="00996924"/>
    <w:rsid w:val="009C20E9"/>
    <w:rsid w:val="00A0751F"/>
    <w:rsid w:val="00A106DB"/>
    <w:rsid w:val="00A11322"/>
    <w:rsid w:val="00A600B9"/>
    <w:rsid w:val="00A666F7"/>
    <w:rsid w:val="00AA4C06"/>
    <w:rsid w:val="00AB2D37"/>
    <w:rsid w:val="00B04DBC"/>
    <w:rsid w:val="00B5385F"/>
    <w:rsid w:val="00B7591C"/>
    <w:rsid w:val="00C2548D"/>
    <w:rsid w:val="00C46546"/>
    <w:rsid w:val="00C52A81"/>
    <w:rsid w:val="00C818DC"/>
    <w:rsid w:val="00CB5CD2"/>
    <w:rsid w:val="00D30692"/>
    <w:rsid w:val="00D56D0B"/>
    <w:rsid w:val="00D84214"/>
    <w:rsid w:val="00D9313D"/>
    <w:rsid w:val="00DC0091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0466-5F35-478F-87C0-558A1DE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2018-09-20T08:18:00Z</cp:lastPrinted>
  <dcterms:created xsi:type="dcterms:W3CDTF">2018-10-15T06:26:00Z</dcterms:created>
  <dcterms:modified xsi:type="dcterms:W3CDTF">2018-10-15T06:26:00Z</dcterms:modified>
</cp:coreProperties>
</file>